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FC" w:rsidRPr="007213F2" w:rsidRDefault="007213F2">
      <w:pPr>
        <w:rPr>
          <w:b/>
        </w:rPr>
      </w:pPr>
      <w:r w:rsidRPr="007213F2">
        <w:rPr>
          <w:b/>
        </w:rPr>
        <w:t>Daily Rainbow Room Timetable</w:t>
      </w:r>
      <w:r w:rsidR="00895118">
        <w:rPr>
          <w:b/>
        </w:rPr>
        <w:t xml:space="preserve"> – Afternoon</w:t>
      </w:r>
      <w:bookmarkStart w:id="0" w:name="_GoBack"/>
      <w:bookmarkEnd w:id="0"/>
      <w:r w:rsidR="004032CB">
        <w:rPr>
          <w:b/>
        </w:rPr>
        <w:t xml:space="preserve"> Session</w:t>
      </w:r>
    </w:p>
    <w:tbl>
      <w:tblPr>
        <w:tblStyle w:val="TableGrid"/>
        <w:tblpPr w:leftFromText="180" w:rightFromText="180" w:vertAnchor="text" w:horzAnchor="margin" w:tblpXSpec="center" w:tblpY="305"/>
        <w:tblW w:w="13845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8"/>
        <w:gridCol w:w="2308"/>
        <w:gridCol w:w="2308"/>
      </w:tblGrid>
      <w:tr w:rsidR="007213F2" w:rsidRPr="009B234D" w:rsidTr="007213F2">
        <w:trPr>
          <w:trHeight w:val="539"/>
        </w:trPr>
        <w:tc>
          <w:tcPr>
            <w:tcW w:w="2307" w:type="dxa"/>
            <w:shd w:val="clear" w:color="auto" w:fill="FFFFFF" w:themeFill="background1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Morning session</w:t>
            </w:r>
          </w:p>
        </w:tc>
        <w:tc>
          <w:tcPr>
            <w:tcW w:w="2307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2307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2308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2308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2308" w:type="dxa"/>
          </w:tcPr>
          <w:p w:rsidR="007213F2" w:rsidRPr="005F3648" w:rsidRDefault="007213F2" w:rsidP="00B4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648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7213F2" w:rsidRPr="009B234D" w:rsidTr="00B41480">
        <w:trPr>
          <w:trHeight w:val="683"/>
        </w:trPr>
        <w:tc>
          <w:tcPr>
            <w:tcW w:w="2307" w:type="dxa"/>
          </w:tcPr>
          <w:p w:rsidR="007213F2" w:rsidRPr="00C96DE1" w:rsidRDefault="00BC552F" w:rsidP="00B41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12.30-1.00</w:t>
            </w:r>
            <w:r w:rsidR="00001E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F3648" w:rsidRPr="00C96DE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07" w:type="dxa"/>
          </w:tcPr>
          <w:p w:rsidR="007213F2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7213F2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3F2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7213F2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213F2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</w:t>
            </w:r>
            <w:r w:rsidR="005F3648">
              <w:rPr>
                <w:rFonts w:ascii="Arial" w:hAnsi="Arial" w:cs="Arial"/>
                <w:sz w:val="20"/>
                <w:szCs w:val="20"/>
              </w:rPr>
              <w:t xml:space="preserve"> (varied daily in relation to weekly planning)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213F2" w:rsidRPr="005F3648" w:rsidRDefault="007213F2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7213F2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E0640B" w:rsidRDefault="007213F2" w:rsidP="00721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 w:rsidRPr="00E0640B">
              <w:rPr>
                <w:rFonts w:ascii="Arial" w:hAnsi="Arial" w:cs="Arial"/>
                <w:sz w:val="20"/>
                <w:szCs w:val="20"/>
              </w:rPr>
              <w:t>Children’</w:t>
            </w:r>
            <w:r>
              <w:rPr>
                <w:rFonts w:ascii="Arial" w:hAnsi="Arial" w:cs="Arial"/>
                <w:sz w:val="20"/>
                <w:szCs w:val="20"/>
              </w:rPr>
              <w:t>s arrival and period of settling in.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engage in a range of self-chosen activities with staff ensuring that they support, model and direct children’s interests. </w:t>
            </w: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648" w:rsidRDefault="005F3648" w:rsidP="005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 experiences and interventions take place during this period of time (varied daily in relation to weekly planning):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648">
              <w:rPr>
                <w:rFonts w:ascii="Arial" w:hAnsi="Arial" w:cs="Arial"/>
                <w:sz w:val="20"/>
                <w:szCs w:val="20"/>
              </w:rPr>
              <w:t>TEACCH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integration in The Lighthouse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648">
              <w:rPr>
                <w:rFonts w:ascii="Arial" w:hAnsi="Arial" w:cs="Arial"/>
                <w:sz w:val="20"/>
                <w:szCs w:val="20"/>
              </w:rPr>
              <w:t>ensory play (wet, dry, malleable)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making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books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imaginary play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 and construction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based activities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movement</w:t>
            </w:r>
          </w:p>
          <w:p w:rsidR="005F3648" w:rsidRDefault="005F3648" w:rsidP="005F36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provocations and baking</w:t>
            </w:r>
          </w:p>
          <w:p w:rsidR="005F3648" w:rsidRPr="005F3648" w:rsidRDefault="005F3648" w:rsidP="005F36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transient art </w:t>
            </w:r>
          </w:p>
          <w:p w:rsidR="007213F2" w:rsidRPr="009B234D" w:rsidRDefault="007213F2" w:rsidP="00B41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3F2" w:rsidRPr="009B234D" w:rsidTr="00B41480">
        <w:trPr>
          <w:trHeight w:val="357"/>
        </w:trPr>
        <w:tc>
          <w:tcPr>
            <w:tcW w:w="2307" w:type="dxa"/>
          </w:tcPr>
          <w:p w:rsidR="007213F2" w:rsidRPr="00C96DE1" w:rsidRDefault="00475843" w:rsidP="00B41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1.00-1:05</w:t>
            </w:r>
            <w:r w:rsidR="00BC552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C2D36" w:rsidRPr="00C96DE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07" w:type="dxa"/>
          </w:tcPr>
          <w:p w:rsidR="009C2D36" w:rsidRPr="009B234D" w:rsidRDefault="005F3648" w:rsidP="009C2D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‘Time to </w:t>
            </w:r>
            <w:r w:rsidR="007213F2" w:rsidRPr="009B234D">
              <w:rPr>
                <w:rFonts w:ascii="Arial" w:hAnsi="Arial" w:cs="Arial"/>
                <w:sz w:val="20"/>
                <w:szCs w:val="20"/>
              </w:rPr>
              <w:t>Tidy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7213F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’ song</w:t>
            </w:r>
            <w:r w:rsidR="009C2D36">
              <w:rPr>
                <w:rFonts w:ascii="Arial" w:hAnsi="Arial" w:cs="Arial"/>
                <w:sz w:val="20"/>
                <w:szCs w:val="20"/>
              </w:rPr>
              <w:t xml:space="preserve"> played: children supported to tidy away resources with adult support.</w:t>
            </w:r>
          </w:p>
        </w:tc>
        <w:tc>
          <w:tcPr>
            <w:tcW w:w="2307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  <w:tc>
          <w:tcPr>
            <w:tcW w:w="2308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  <w:tc>
          <w:tcPr>
            <w:tcW w:w="2308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  <w:tc>
          <w:tcPr>
            <w:tcW w:w="2308" w:type="dxa"/>
          </w:tcPr>
          <w:p w:rsidR="007213F2" w:rsidRPr="009B234D" w:rsidRDefault="009C2D36" w:rsidP="00B41480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‘Time to Tidy Up’ song played: children supported to tidy away resources with adult support.</w:t>
            </w:r>
          </w:p>
        </w:tc>
      </w:tr>
      <w:tr w:rsidR="00686809" w:rsidRPr="009B234D" w:rsidTr="00B41480">
        <w:trPr>
          <w:trHeight w:val="1081"/>
        </w:trPr>
        <w:tc>
          <w:tcPr>
            <w:tcW w:w="2307" w:type="dxa"/>
          </w:tcPr>
          <w:p w:rsidR="00686809" w:rsidRPr="00C96DE1" w:rsidRDefault="00475843" w:rsidP="004758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1:05</w:t>
            </w:r>
            <w:r w:rsidR="00BC552F">
              <w:rPr>
                <w:rFonts w:ascii="Arial" w:hAnsi="Arial" w:cs="Arial"/>
                <w:b/>
                <w:sz w:val="20"/>
                <w:szCs w:val="20"/>
              </w:rPr>
              <w:t xml:space="preserve"> – 1:15p</w:t>
            </w:r>
            <w:r w:rsidR="00686809" w:rsidRPr="00C96DE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07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86809" w:rsidRPr="009C2D36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</w:t>
            </w:r>
            <w:r w:rsidRPr="009C2D36">
              <w:rPr>
                <w:rFonts w:ascii="Arial" w:hAnsi="Arial" w:cs="Arial"/>
                <w:sz w:val="20"/>
                <w:szCs w:val="20"/>
              </w:rPr>
              <w:t>Hello Time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686809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C2D36">
              <w:rPr>
                <w:rFonts w:ascii="Arial" w:hAnsi="Arial" w:cs="Arial"/>
                <w:sz w:val="20"/>
                <w:szCs w:val="20"/>
              </w:rPr>
              <w:t>Children move to smaller key groups</w:t>
            </w:r>
            <w:r>
              <w:rPr>
                <w:rFonts w:ascii="Arial" w:hAnsi="Arial" w:cs="Arial"/>
                <w:sz w:val="20"/>
                <w:szCs w:val="20"/>
              </w:rPr>
              <w:t>.  Session includes the following: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‘hello song’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select own photograph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child is sang to (children develop an awareness of each other’s names)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are counted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for the day</w:t>
            </w:r>
          </w:p>
          <w:p w:rsidR="00686809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 for the day</w:t>
            </w:r>
          </w:p>
          <w:p w:rsidR="00686809" w:rsidRPr="009C2D36" w:rsidRDefault="00686809" w:rsidP="006868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focused activity (based on weekly planning)</w:t>
            </w:r>
          </w:p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BC552F" w:rsidP="006868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1.15-1.45p</w:t>
            </w:r>
            <w:r w:rsidR="00A10397" w:rsidRPr="00C96DE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07" w:type="dxa"/>
          </w:tcPr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Playcourt</w:t>
            </w:r>
            <w:proofErr w:type="spellEnd"/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(physical development, climbing, balancing, throwing, catching, movement)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gross motor skills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supported to change in to Forest School clothing, e.g. waterproofs and wellington boots.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to FS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Pr="009B234D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supported to explore the various FS areas, utilise the range of hammocks, swings and rockers, engage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focused learning experiences and join a snack session (often at the camp fire)</w:t>
            </w: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BC552F" w:rsidP="00BC5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1.45-2.00p</w:t>
            </w:r>
            <w:r w:rsidR="00A10397" w:rsidRPr="00C96DE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07" w:type="dxa"/>
          </w:tcPr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Snack time</w:t>
            </w: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4369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4369B9" w:rsidRDefault="00A10397" w:rsidP="00CF4AF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Snack time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A1039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9B234D" w:rsidRDefault="00A10397" w:rsidP="00CF4AF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Snack time</w:t>
            </w: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Snack time</w:t>
            </w: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CF4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on developing: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making choices (Makaton,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PECS, eye pointing, gesture, language).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development of  self-help/care skills, e.g. washing hands, wiping face, using a spoon.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awareness and interaction, including turn-taking.</w:t>
            </w:r>
          </w:p>
          <w:p w:rsidR="00A10397" w:rsidRDefault="00A10397" w:rsidP="00CF4AF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try new tastes and flavours.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A10397" w:rsidRPr="009B234D" w:rsidRDefault="00A10397" w:rsidP="00A1039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895118" w:rsidP="00E81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2.00-2.30pm</w:t>
            </w:r>
          </w:p>
        </w:tc>
        <w:tc>
          <w:tcPr>
            <w:tcW w:w="2307" w:type="dxa"/>
          </w:tcPr>
          <w:p w:rsidR="00A10397" w:rsidRDefault="00895118" w:rsidP="00686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Play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focused activities as weekly planning.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Play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focused activities as weekly planning.</w:t>
            </w:r>
          </w:p>
          <w:p w:rsidR="00A10397" w:rsidRPr="009B234D" w:rsidRDefault="00A10397" w:rsidP="00686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Play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focused activities as weekly planning.</w:t>
            </w:r>
          </w:p>
          <w:p w:rsidR="00A10397" w:rsidRPr="009B234D" w:rsidRDefault="00A10397" w:rsidP="00862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Play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explore space and permanent resources, e.g. swing, slide, sand pit, trampoline, bridge, digging/mud kitchen area, sensory trays.</w:t>
            </w: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118" w:rsidRDefault="00895118" w:rsidP="00895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focused activities as weekly planning.</w:t>
            </w:r>
          </w:p>
          <w:p w:rsidR="00A10397" w:rsidRPr="009B234D" w:rsidRDefault="00A10397" w:rsidP="00862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A10397" w:rsidRPr="009B234D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397" w:rsidRPr="009B234D" w:rsidTr="00B41480">
        <w:trPr>
          <w:trHeight w:val="1081"/>
        </w:trPr>
        <w:tc>
          <w:tcPr>
            <w:tcW w:w="2307" w:type="dxa"/>
          </w:tcPr>
          <w:p w:rsidR="00A10397" w:rsidRPr="00C96DE1" w:rsidRDefault="00895118" w:rsidP="00E81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10397" w:rsidRPr="00C96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0397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A10397" w:rsidRPr="00C96DE1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sz w:val="20"/>
                <w:szCs w:val="20"/>
              </w:rPr>
              <w:t>3.00pm</w:t>
            </w:r>
          </w:p>
        </w:tc>
        <w:tc>
          <w:tcPr>
            <w:tcW w:w="2307" w:type="dxa"/>
          </w:tcPr>
          <w:p w:rsidR="00A10397" w:rsidRDefault="00A10397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9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A10397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A10397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Lighthouse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(multisensory room – bubble tube, fibre optics, interactive wall panels, Omi Vista)</w:t>
            </w: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397" w:rsidRDefault="00A10397" w:rsidP="00A10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– cause and effect resources</w:t>
            </w:r>
          </w:p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A10397" w:rsidRPr="009B234D" w:rsidRDefault="00A10397" w:rsidP="00E81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EEE" w:rsidRPr="009B234D" w:rsidTr="00B41480">
        <w:trPr>
          <w:trHeight w:val="1081"/>
        </w:trPr>
        <w:tc>
          <w:tcPr>
            <w:tcW w:w="2307" w:type="dxa"/>
          </w:tcPr>
          <w:p w:rsidR="00001EEE" w:rsidRDefault="00895118" w:rsidP="00E81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3.00-3.20p</w:t>
            </w:r>
            <w:r w:rsidR="00001EE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07" w:type="dxa"/>
          </w:tcPr>
          <w:p w:rsidR="00E96DFB" w:rsidRDefault="00895118" w:rsidP="00E96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sign</w:t>
            </w:r>
          </w:p>
          <w:p w:rsidR="00E96DFB" w:rsidRDefault="00E96DFB" w:rsidP="00E96DFB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EEE" w:rsidRDefault="00001EEE" w:rsidP="00895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</w:tcPr>
          <w:p w:rsidR="00001EEE" w:rsidRPr="00E818B2" w:rsidRDefault="00895118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Sign</w:t>
            </w:r>
          </w:p>
        </w:tc>
        <w:tc>
          <w:tcPr>
            <w:tcW w:w="2308" w:type="dxa"/>
          </w:tcPr>
          <w:p w:rsidR="00001EEE" w:rsidRPr="00E818B2" w:rsidRDefault="00895118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sign</w:t>
            </w:r>
          </w:p>
        </w:tc>
        <w:tc>
          <w:tcPr>
            <w:tcW w:w="2308" w:type="dxa"/>
          </w:tcPr>
          <w:p w:rsidR="00001EEE" w:rsidRPr="00E818B2" w:rsidRDefault="00895118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sign</w:t>
            </w:r>
          </w:p>
        </w:tc>
        <w:tc>
          <w:tcPr>
            <w:tcW w:w="2308" w:type="dxa"/>
          </w:tcPr>
          <w:p w:rsidR="00001EEE" w:rsidRPr="00E818B2" w:rsidRDefault="00895118" w:rsidP="00E8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sign</w:t>
            </w:r>
          </w:p>
        </w:tc>
      </w:tr>
      <w:tr w:rsidR="00686809" w:rsidRPr="009B234D" w:rsidTr="00B41480">
        <w:trPr>
          <w:trHeight w:val="616"/>
        </w:trPr>
        <w:tc>
          <w:tcPr>
            <w:tcW w:w="2307" w:type="dxa"/>
          </w:tcPr>
          <w:p w:rsidR="00686809" w:rsidRPr="00C96DE1" w:rsidRDefault="00895118" w:rsidP="008951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3.20-3</w:t>
            </w:r>
            <w:r w:rsidR="00686809" w:rsidRPr="00C96DE1">
              <w:rPr>
                <w:rFonts w:ascii="Arial" w:hAnsi="Arial" w:cs="Arial"/>
                <w:b/>
                <w:sz w:val="20"/>
                <w:szCs w:val="20"/>
              </w:rPr>
              <w:t>.30</w:t>
            </w:r>
            <w:r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2307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7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8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8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308" w:type="dxa"/>
          </w:tcPr>
          <w:p w:rsidR="00686809" w:rsidRPr="009B234D" w:rsidRDefault="00686809" w:rsidP="00686809">
            <w:pPr>
              <w:rPr>
                <w:rFonts w:ascii="Arial" w:hAnsi="Arial" w:cs="Arial"/>
                <w:sz w:val="20"/>
                <w:szCs w:val="20"/>
              </w:rPr>
            </w:pPr>
            <w:r w:rsidRPr="009B234D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</w:tr>
    </w:tbl>
    <w:p w:rsidR="007213F2" w:rsidRDefault="007213F2">
      <w:r>
        <w:t xml:space="preserve"> </w:t>
      </w:r>
    </w:p>
    <w:sectPr w:rsidR="007213F2" w:rsidSect="005F364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A09"/>
    <w:multiLevelType w:val="hybridMultilevel"/>
    <w:tmpl w:val="7C265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83E47"/>
    <w:multiLevelType w:val="hybridMultilevel"/>
    <w:tmpl w:val="C0062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01EFF"/>
    <w:multiLevelType w:val="hybridMultilevel"/>
    <w:tmpl w:val="8E06F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2"/>
    <w:rsid w:val="00001EEE"/>
    <w:rsid w:val="00091841"/>
    <w:rsid w:val="00110710"/>
    <w:rsid w:val="004032CB"/>
    <w:rsid w:val="004369B9"/>
    <w:rsid w:val="00475843"/>
    <w:rsid w:val="005F3648"/>
    <w:rsid w:val="006162FC"/>
    <w:rsid w:val="00686809"/>
    <w:rsid w:val="007213F2"/>
    <w:rsid w:val="0086254A"/>
    <w:rsid w:val="00895118"/>
    <w:rsid w:val="009C2D36"/>
    <w:rsid w:val="00A10397"/>
    <w:rsid w:val="00A70E1A"/>
    <w:rsid w:val="00BC552F"/>
    <w:rsid w:val="00C96DE1"/>
    <w:rsid w:val="00CF4AFD"/>
    <w:rsid w:val="00E818B2"/>
    <w:rsid w:val="00E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F303-2894-4817-B987-9A78706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95F8663F64B4382EF5F9E1DCCB5A7" ma:contentTypeVersion="16" ma:contentTypeDescription="Create a new document." ma:contentTypeScope="" ma:versionID="9910315109453c1ac0fedd7ac97ddfc5">
  <xsd:schema xmlns:xsd="http://www.w3.org/2001/XMLSchema" xmlns:xs="http://www.w3.org/2001/XMLSchema" xmlns:p="http://schemas.microsoft.com/office/2006/metadata/properties" xmlns:ns2="4c29e267-b5dd-4fa9-922d-b88ea9490482" xmlns:ns3="40e38bc6-2840-4a61-baa7-4a32b14b99ec" targetNamespace="http://schemas.microsoft.com/office/2006/metadata/properties" ma:root="true" ma:fieldsID="fea87e6d97f6ab93e28dcd7e1fa98138" ns2:_="" ns3:_="">
    <xsd:import namespace="4c29e267-b5dd-4fa9-922d-b88ea9490482"/>
    <xsd:import namespace="40e38bc6-2840-4a61-baa7-4a32b14b9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267-b5dd-4fa9-922d-b88ea9490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129c77-98db-45f2-87eb-c64c347d6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8bc6-2840-4a61-baa7-4a32b14b9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bcfd7-7a80-4cee-b6cf-dd305635f8fa}" ma:internalName="TaxCatchAll" ma:showField="CatchAllData" ma:web="40e38bc6-2840-4a61-baa7-4a32b14b9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2D16-8AD3-43F2-9DC8-023F32B61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D0451-8050-4D9B-BAEE-DE63DD2B7EB3}"/>
</file>

<file path=customXml/itemProps3.xml><?xml version="1.0" encoding="utf-8"?>
<ds:datastoreItem xmlns:ds="http://schemas.openxmlformats.org/officeDocument/2006/customXml" ds:itemID="{2136ED59-DDD4-42C7-8A3A-E296217FC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sandylane_kmatthews</dc:creator>
  <cp:keywords/>
  <dc:description/>
  <cp:lastModifiedBy>Carney, Nicola</cp:lastModifiedBy>
  <cp:revision>2</cp:revision>
  <dcterms:created xsi:type="dcterms:W3CDTF">2023-02-01T14:15:00Z</dcterms:created>
  <dcterms:modified xsi:type="dcterms:W3CDTF">2023-02-01T14:15:00Z</dcterms:modified>
</cp:coreProperties>
</file>